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E4594" w14:textId="2777367B" w:rsidR="009C15CC" w:rsidRDefault="002D0A9F" w:rsidP="00866AED">
      <w:pPr>
        <w:tabs>
          <w:tab w:val="left" w:pos="729"/>
        </w:tabs>
        <w:rPr>
          <w:rFonts w:ascii="Arial" w:hAnsi="Arial" w:cs="Arial"/>
          <w:color w:val="000000"/>
          <w:sz w:val="28"/>
          <w:szCs w:val="28"/>
          <w:lang w:val="es-ES_tradnl"/>
        </w:rPr>
      </w:pPr>
      <w:r>
        <w:rPr>
          <w:rFonts w:ascii="Arial" w:hAnsi="Arial" w:cs="Arial"/>
          <w:color w:val="000000"/>
          <w:sz w:val="28"/>
          <w:szCs w:val="28"/>
          <w:lang w:val="es-ES_tradnl"/>
        </w:rPr>
        <w:t xml:space="preserve">¡Vaya! </w:t>
      </w:r>
      <w:r w:rsidR="00065725">
        <w:rPr>
          <w:rFonts w:ascii="Arial" w:hAnsi="Arial" w:cs="Arial"/>
          <w:color w:val="000000"/>
          <w:sz w:val="28"/>
          <w:szCs w:val="28"/>
          <w:lang w:val="es-ES_tradnl"/>
        </w:rPr>
        <w:t xml:space="preserve">Alguien quería ayudarte a </w:t>
      </w:r>
      <w:r w:rsidR="00FA3508">
        <w:rPr>
          <w:rFonts w:ascii="Arial" w:hAnsi="Arial" w:cs="Arial"/>
          <w:color w:val="000000"/>
          <w:sz w:val="28"/>
          <w:szCs w:val="28"/>
          <w:lang w:val="es-ES_tradnl"/>
        </w:rPr>
        <w:t>«</w:t>
      </w:r>
      <w:r w:rsidR="00065725">
        <w:rPr>
          <w:rFonts w:ascii="Arial" w:hAnsi="Arial" w:cs="Arial"/>
          <w:color w:val="000000"/>
          <w:sz w:val="28"/>
          <w:szCs w:val="28"/>
          <w:lang w:val="es-ES_tradnl"/>
        </w:rPr>
        <w:t>entender</w:t>
      </w:r>
      <w:r w:rsidR="00FA3508">
        <w:rPr>
          <w:rFonts w:ascii="Arial" w:hAnsi="Arial" w:cs="Arial"/>
          <w:color w:val="000000"/>
          <w:sz w:val="28"/>
          <w:szCs w:val="28"/>
          <w:lang w:val="es-ES_tradnl"/>
        </w:rPr>
        <w:t>»</w:t>
      </w:r>
      <w:r w:rsidR="00065725">
        <w:rPr>
          <w:rFonts w:ascii="Arial" w:hAnsi="Arial" w:cs="Arial"/>
          <w:color w:val="000000"/>
          <w:sz w:val="28"/>
          <w:szCs w:val="28"/>
          <w:lang w:val="es-ES_tradnl"/>
        </w:rPr>
        <w:t xml:space="preserve"> el guion y ha pensado que te gustaría tener </w:t>
      </w:r>
      <w:r w:rsidR="00B9334F">
        <w:rPr>
          <w:rFonts w:ascii="Arial" w:hAnsi="Arial" w:cs="Arial"/>
          <w:color w:val="000000"/>
          <w:sz w:val="28"/>
          <w:szCs w:val="28"/>
          <w:lang w:val="es-ES_tradnl"/>
        </w:rPr>
        <w:t>las diferentes escena en tablas separadas.</w:t>
      </w:r>
    </w:p>
    <w:p w14:paraId="32717A65" w14:textId="77777777" w:rsidR="00B9334F" w:rsidRPr="002D0A9F" w:rsidRDefault="00B9334F" w:rsidP="00866AED">
      <w:pPr>
        <w:tabs>
          <w:tab w:val="left" w:pos="729"/>
        </w:tabs>
        <w:rPr>
          <w:rFonts w:ascii="Arial" w:hAnsi="Arial" w:cs="Arial"/>
          <w:color w:val="000000"/>
          <w:sz w:val="28"/>
          <w:szCs w:val="28"/>
          <w:lang w:val="es-ES_tradnl"/>
        </w:rPr>
      </w:pPr>
    </w:p>
    <w:p w14:paraId="0B6CD11C" w14:textId="74939454" w:rsidR="00866AED" w:rsidRDefault="00B9334F" w:rsidP="00866AED">
      <w:pPr>
        <w:tabs>
          <w:tab w:val="left" w:pos="729"/>
        </w:tabs>
        <w:rPr>
          <w:rFonts w:ascii="Arial" w:hAnsi="Arial" w:cs="Arial"/>
          <w:color w:val="000000"/>
          <w:sz w:val="28"/>
          <w:szCs w:val="28"/>
          <w:lang w:val="es-ES_tradnl"/>
        </w:rPr>
      </w:pPr>
      <w:r>
        <w:rPr>
          <w:rFonts w:ascii="Arial" w:hAnsi="Arial" w:cs="Arial"/>
          <w:color w:val="000000"/>
          <w:sz w:val="28"/>
          <w:szCs w:val="28"/>
          <w:lang w:val="es-ES_tradnl"/>
        </w:rPr>
        <w:t>Y además ha introducido textos entre medias, para explicar cada tabla.</w:t>
      </w:r>
    </w:p>
    <w:p w14:paraId="23886875" w14:textId="77777777" w:rsidR="00B9334F" w:rsidRDefault="00B9334F" w:rsidP="00866AED">
      <w:pPr>
        <w:tabs>
          <w:tab w:val="left" w:pos="729"/>
        </w:tabs>
        <w:rPr>
          <w:rFonts w:ascii="Arial" w:hAnsi="Arial" w:cs="Arial"/>
          <w:color w:val="000000"/>
          <w:sz w:val="28"/>
          <w:szCs w:val="28"/>
          <w:lang w:val="es-ES_tradnl"/>
        </w:rPr>
      </w:pPr>
    </w:p>
    <w:p w14:paraId="28E4F6E9" w14:textId="55498AD3" w:rsidR="00B9334F" w:rsidRDefault="00B9334F" w:rsidP="00866AED">
      <w:pPr>
        <w:tabs>
          <w:tab w:val="left" w:pos="729"/>
        </w:tabs>
        <w:rPr>
          <w:rFonts w:ascii="Arial" w:hAnsi="Arial" w:cs="Arial"/>
          <w:color w:val="000000"/>
          <w:sz w:val="28"/>
          <w:szCs w:val="28"/>
          <w:lang w:val="es-ES_tradnl"/>
        </w:rPr>
      </w:pPr>
      <w:r>
        <w:rPr>
          <w:rFonts w:ascii="Arial" w:hAnsi="Arial" w:cs="Arial"/>
          <w:color w:val="000000"/>
          <w:sz w:val="28"/>
          <w:szCs w:val="28"/>
          <w:lang w:val="es-ES_tradnl"/>
        </w:rPr>
        <w:t xml:space="preserve">Afortunadamente para ti, no necesitas empezar a borrar espacios y pegar tablas. </w:t>
      </w:r>
      <w:proofErr w:type="spellStart"/>
      <w:r>
        <w:rPr>
          <w:rFonts w:ascii="Arial" w:hAnsi="Arial" w:cs="Arial"/>
          <w:color w:val="000000"/>
          <w:sz w:val="28"/>
          <w:szCs w:val="28"/>
          <w:lang w:val="es-ES_tradnl"/>
        </w:rPr>
        <w:t>TimelyScript</w:t>
      </w:r>
      <w:proofErr w:type="spellEnd"/>
      <w:r>
        <w:rPr>
          <w:rFonts w:ascii="Arial" w:hAnsi="Arial" w:cs="Arial"/>
          <w:color w:val="000000"/>
          <w:sz w:val="28"/>
          <w:szCs w:val="28"/>
          <w:lang w:val="es-ES_tradnl"/>
        </w:rPr>
        <w:t xml:space="preserve"> </w:t>
      </w:r>
      <w:proofErr w:type="spellStart"/>
      <w:r>
        <w:rPr>
          <w:rFonts w:ascii="Arial" w:hAnsi="Arial" w:cs="Arial"/>
          <w:color w:val="000000"/>
          <w:sz w:val="28"/>
          <w:szCs w:val="28"/>
          <w:lang w:val="es-ES_tradnl"/>
        </w:rPr>
        <w:t>Cleaner</w:t>
      </w:r>
      <w:proofErr w:type="spellEnd"/>
      <w:r>
        <w:rPr>
          <w:rFonts w:ascii="Arial" w:hAnsi="Arial" w:cs="Arial"/>
          <w:color w:val="000000"/>
          <w:sz w:val="28"/>
          <w:szCs w:val="28"/>
          <w:lang w:val="es-ES_tradnl"/>
        </w:rPr>
        <w:t xml:space="preserve"> se ocupa de todo.</w:t>
      </w:r>
    </w:p>
    <w:p w14:paraId="4C6E9D2B" w14:textId="77777777" w:rsidR="00B9334F" w:rsidRDefault="00B9334F" w:rsidP="00866AED">
      <w:pPr>
        <w:tabs>
          <w:tab w:val="left" w:pos="729"/>
        </w:tabs>
        <w:rPr>
          <w:rFonts w:ascii="Arial" w:hAnsi="Arial" w:cs="Arial"/>
          <w:color w:val="000000"/>
          <w:sz w:val="28"/>
          <w:szCs w:val="28"/>
          <w:lang w:val="es-ES_tradnl"/>
        </w:rPr>
      </w:pPr>
    </w:p>
    <w:p w14:paraId="1EABC881" w14:textId="33644F1A" w:rsidR="00B9334F" w:rsidRPr="009C15CC" w:rsidRDefault="0009640C" w:rsidP="00866AED">
      <w:pPr>
        <w:tabs>
          <w:tab w:val="left" w:pos="729"/>
        </w:tabs>
        <w:rPr>
          <w:rFonts w:ascii="Arial" w:hAnsi="Arial" w:cs="Arial"/>
          <w:color w:val="000000"/>
          <w:sz w:val="28"/>
          <w:szCs w:val="28"/>
          <w:lang w:val="es-ES_tradnl"/>
        </w:rPr>
      </w:pPr>
      <w:r w:rsidRPr="00CC7849">
        <w:rPr>
          <w:rFonts w:ascii="Arial" w:hAnsi="Arial" w:cs="Arial"/>
          <w:b/>
          <w:bCs/>
          <w:color w:val="000000"/>
          <w:sz w:val="28"/>
          <w:szCs w:val="28"/>
          <w:lang w:val="es-ES_tradnl"/>
        </w:rPr>
        <w:t>Haz clic directamente en «</w:t>
      </w:r>
      <w:proofErr w:type="spellStart"/>
      <w:r w:rsidRPr="00CC7849">
        <w:rPr>
          <w:rFonts w:ascii="Arial" w:hAnsi="Arial" w:cs="Arial"/>
          <w:b/>
          <w:bCs/>
          <w:color w:val="000000"/>
          <w:sz w:val="28"/>
          <w:szCs w:val="28"/>
          <w:lang w:val="es-ES_tradnl"/>
        </w:rPr>
        <w:t>Convert</w:t>
      </w:r>
      <w:proofErr w:type="spellEnd"/>
      <w:r w:rsidRPr="00CC7849">
        <w:rPr>
          <w:rFonts w:ascii="Arial" w:hAnsi="Arial" w:cs="Arial"/>
          <w:b/>
          <w:bCs/>
          <w:color w:val="000000"/>
          <w:sz w:val="28"/>
          <w:szCs w:val="28"/>
          <w:lang w:val="es-ES_tradnl"/>
        </w:rPr>
        <w:t xml:space="preserve"> to </w:t>
      </w:r>
      <w:proofErr w:type="spellStart"/>
      <w:r w:rsidRPr="00CC7849">
        <w:rPr>
          <w:rFonts w:ascii="Arial" w:hAnsi="Arial" w:cs="Arial"/>
          <w:b/>
          <w:bCs/>
          <w:color w:val="000000"/>
          <w:sz w:val="28"/>
          <w:szCs w:val="28"/>
          <w:lang w:val="es-ES_tradnl"/>
        </w:rPr>
        <w:t>table</w:t>
      </w:r>
      <w:proofErr w:type="spellEnd"/>
      <w:r w:rsidRPr="00CC7849">
        <w:rPr>
          <w:rFonts w:ascii="Arial" w:hAnsi="Arial" w:cs="Arial"/>
          <w:b/>
          <w:bCs/>
          <w:color w:val="000000"/>
          <w:sz w:val="28"/>
          <w:szCs w:val="28"/>
          <w:lang w:val="es-ES_tradnl"/>
        </w:rPr>
        <w:t>»</w:t>
      </w:r>
      <w:r w:rsidR="00333079">
        <w:rPr>
          <w:rFonts w:ascii="Arial" w:hAnsi="Arial" w:cs="Arial"/>
          <w:color w:val="000000"/>
          <w:sz w:val="28"/>
          <w:szCs w:val="28"/>
          <w:lang w:val="es-ES_tradnl"/>
        </w:rPr>
        <w:t xml:space="preserve"> y verás cómo ignora todo lo que no sean tablas y te presenta el guion con todo seguido.</w:t>
      </w:r>
    </w:p>
    <w:p w14:paraId="605F9261" w14:textId="77777777" w:rsidR="00866AED" w:rsidRPr="009C15CC" w:rsidRDefault="00866AED" w:rsidP="00866AED">
      <w:pPr>
        <w:tabs>
          <w:tab w:val="left" w:pos="729"/>
        </w:tabs>
        <w:rPr>
          <w:rFonts w:ascii="Arial" w:hAnsi="Arial" w:cs="Arial"/>
          <w:color w:val="000000"/>
          <w:sz w:val="28"/>
          <w:szCs w:val="28"/>
          <w:lang w:val="es-ES_tradnl"/>
        </w:rPr>
      </w:pPr>
    </w:p>
    <w:p w14:paraId="39535AB6" w14:textId="77777777" w:rsidR="00866AED" w:rsidRPr="009C15CC" w:rsidRDefault="00866AED" w:rsidP="00866AED">
      <w:pPr>
        <w:tabs>
          <w:tab w:val="left" w:pos="729"/>
        </w:tabs>
        <w:rPr>
          <w:rFonts w:ascii="Arial" w:hAnsi="Arial" w:cs="Arial"/>
          <w:color w:val="000000"/>
          <w:sz w:val="28"/>
          <w:szCs w:val="28"/>
          <w:lang w:val="es-ES_tradnl"/>
        </w:rPr>
      </w:pPr>
    </w:p>
    <w:p w14:paraId="56E280E4" w14:textId="77777777" w:rsidR="00866AED" w:rsidRPr="009C15CC" w:rsidRDefault="00866AED" w:rsidP="008430BD">
      <w:pPr>
        <w:rPr>
          <w:rFonts w:ascii="Arial" w:hAnsi="Arial" w:cs="Arial"/>
          <w:lang w:val="es-ES_tradnl"/>
        </w:rPr>
      </w:pPr>
    </w:p>
    <w:tbl>
      <w:tblPr>
        <w:tblStyle w:val="Tablaconcuadrcula"/>
        <w:tblW w:w="10774" w:type="dxa"/>
        <w:tblInd w:w="-998" w:type="dxa"/>
        <w:tblLook w:val="04A0" w:firstRow="1" w:lastRow="0" w:firstColumn="1" w:lastColumn="0" w:noHBand="0" w:noVBand="1"/>
      </w:tblPr>
      <w:tblGrid>
        <w:gridCol w:w="2269"/>
        <w:gridCol w:w="1701"/>
        <w:gridCol w:w="6804"/>
      </w:tblGrid>
      <w:tr w:rsidR="008430BD" w:rsidRPr="009C15CC" w14:paraId="55C0D2C1" w14:textId="77777777" w:rsidTr="003A7D6C">
        <w:tc>
          <w:tcPr>
            <w:tcW w:w="2269" w:type="dxa"/>
          </w:tcPr>
          <w:p w14:paraId="719E4D15" w14:textId="38DDD2D0"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s-ES_tradnl"/>
              </w:rPr>
            </w:pPr>
          </w:p>
        </w:tc>
        <w:tc>
          <w:tcPr>
            <w:tcW w:w="1701" w:type="dxa"/>
          </w:tcPr>
          <w:p w14:paraId="61000BCC"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s-ES_tradnl"/>
              </w:rPr>
            </w:pPr>
          </w:p>
        </w:tc>
        <w:tc>
          <w:tcPr>
            <w:tcW w:w="6804" w:type="dxa"/>
          </w:tcPr>
          <w:p w14:paraId="59D183F9"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s-ES_tradnl"/>
              </w:rPr>
            </w:pPr>
          </w:p>
        </w:tc>
      </w:tr>
      <w:tr w:rsidR="008430BD" w:rsidRPr="009C15CC" w14:paraId="285BB6B9" w14:textId="77777777" w:rsidTr="003A7D6C">
        <w:tc>
          <w:tcPr>
            <w:tcW w:w="2269" w:type="dxa"/>
          </w:tcPr>
          <w:p w14:paraId="61621426"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00:00:05:11</w:t>
            </w:r>
          </w:p>
        </w:tc>
        <w:tc>
          <w:tcPr>
            <w:tcW w:w="1701" w:type="dxa"/>
          </w:tcPr>
          <w:p w14:paraId="0AABCE13" w14:textId="6A435AB5"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RÓTULO</w:t>
            </w:r>
          </w:p>
        </w:tc>
        <w:tc>
          <w:tcPr>
            <w:tcW w:w="6804" w:type="dxa"/>
          </w:tcPr>
          <w:p w14:paraId="7C0D6153"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Saluting the civil war centennial.</w:t>
            </w:r>
          </w:p>
        </w:tc>
      </w:tr>
      <w:tr w:rsidR="008430BD" w:rsidRPr="009C15CC" w14:paraId="13559C1E" w14:textId="77777777" w:rsidTr="003A7D6C">
        <w:tc>
          <w:tcPr>
            <w:tcW w:w="2269" w:type="dxa"/>
          </w:tcPr>
          <w:p w14:paraId="617D9D90"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00:00:08:06</w:t>
            </w:r>
          </w:p>
        </w:tc>
        <w:tc>
          <w:tcPr>
            <w:tcW w:w="1701" w:type="dxa"/>
          </w:tcPr>
          <w:p w14:paraId="2B128CA8" w14:textId="34FBBBEE"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RÓTULO</w:t>
            </w:r>
          </w:p>
        </w:tc>
        <w:tc>
          <w:tcPr>
            <w:tcW w:w="6804" w:type="dxa"/>
          </w:tcPr>
          <w:p w14:paraId="01AADFBA" w14:textId="20F9781A" w:rsidR="008430BD" w:rsidRPr="009C15CC" w:rsidRDefault="008D3AD0"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With</w:t>
            </w:r>
            <w:r w:rsidR="008430BD" w:rsidRPr="009C15CC">
              <w:rPr>
                <w:rFonts w:ascii="Arial" w:hAnsi="Arial" w:cs="Arial"/>
                <w:color w:val="000000"/>
                <w:sz w:val="28"/>
                <w:szCs w:val="28"/>
                <w:lang w:val="en-US"/>
              </w:rPr>
              <w:t xml:space="preserve"> the most memorable event in the annals of motion pictures.</w:t>
            </w:r>
          </w:p>
        </w:tc>
      </w:tr>
      <w:tr w:rsidR="008430BD" w:rsidRPr="009C15CC" w14:paraId="1767C3D2" w14:textId="77777777" w:rsidTr="003A7D6C">
        <w:tc>
          <w:tcPr>
            <w:tcW w:w="2269" w:type="dxa"/>
          </w:tcPr>
          <w:p w14:paraId="5652F18F"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00:00:14:08</w:t>
            </w:r>
          </w:p>
        </w:tc>
        <w:tc>
          <w:tcPr>
            <w:tcW w:w="1701" w:type="dxa"/>
          </w:tcPr>
          <w:p w14:paraId="4709D071" w14:textId="38655BB3"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RÓTULO</w:t>
            </w:r>
          </w:p>
        </w:tc>
        <w:tc>
          <w:tcPr>
            <w:tcW w:w="6804" w:type="dxa"/>
          </w:tcPr>
          <w:p w14:paraId="5E8E628E"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 xml:space="preserve">David O. </w:t>
            </w:r>
            <w:proofErr w:type="spellStart"/>
            <w:r w:rsidRPr="009C15CC">
              <w:rPr>
                <w:rFonts w:ascii="Arial" w:hAnsi="Arial" w:cs="Arial"/>
                <w:color w:val="000000"/>
                <w:sz w:val="28"/>
                <w:szCs w:val="28"/>
                <w:lang w:val="en-US"/>
              </w:rPr>
              <w:t>Selznicks's</w:t>
            </w:r>
            <w:proofErr w:type="spellEnd"/>
            <w:r w:rsidRPr="009C15CC">
              <w:rPr>
                <w:rFonts w:ascii="Arial" w:hAnsi="Arial" w:cs="Arial"/>
                <w:color w:val="000000"/>
                <w:sz w:val="28"/>
                <w:szCs w:val="28"/>
                <w:lang w:val="en-US"/>
              </w:rPr>
              <w:t xml:space="preserve"> production of Margaret Mitchell's Story of the Old South.</w:t>
            </w:r>
          </w:p>
        </w:tc>
      </w:tr>
      <w:tr w:rsidR="008430BD" w:rsidRPr="009C15CC" w14:paraId="3AEB7E03" w14:textId="77777777" w:rsidTr="003A7D6C">
        <w:tc>
          <w:tcPr>
            <w:tcW w:w="2269" w:type="dxa"/>
          </w:tcPr>
          <w:p w14:paraId="02D007CA"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00:00:19:20</w:t>
            </w:r>
          </w:p>
        </w:tc>
        <w:tc>
          <w:tcPr>
            <w:tcW w:w="1701" w:type="dxa"/>
          </w:tcPr>
          <w:p w14:paraId="01C78237" w14:textId="237BAB62"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TÍTULO</w:t>
            </w:r>
          </w:p>
        </w:tc>
        <w:tc>
          <w:tcPr>
            <w:tcW w:w="6804" w:type="dxa"/>
          </w:tcPr>
          <w:p w14:paraId="5DDB2371"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"Gone With The Wind”</w:t>
            </w:r>
          </w:p>
        </w:tc>
      </w:tr>
      <w:tr w:rsidR="008430BD" w:rsidRPr="009C15CC" w14:paraId="3AD4CEDB" w14:textId="77777777" w:rsidTr="003A7D6C">
        <w:tc>
          <w:tcPr>
            <w:tcW w:w="2269" w:type="dxa"/>
          </w:tcPr>
          <w:p w14:paraId="774E14B9"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s-ES_tradnl"/>
              </w:rPr>
            </w:pPr>
          </w:p>
        </w:tc>
        <w:tc>
          <w:tcPr>
            <w:tcW w:w="1701" w:type="dxa"/>
          </w:tcPr>
          <w:p w14:paraId="097E0308"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s-ES_tradnl"/>
              </w:rPr>
            </w:pPr>
          </w:p>
        </w:tc>
        <w:tc>
          <w:tcPr>
            <w:tcW w:w="6804" w:type="dxa"/>
          </w:tcPr>
          <w:p w14:paraId="42470D44"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s-ES_tradnl"/>
              </w:rPr>
            </w:pPr>
            <w:r w:rsidRPr="009C15CC">
              <w:rPr>
                <w:rFonts w:ascii="Arial" w:hAnsi="Arial" w:cs="Arial"/>
                <w:color w:val="000000"/>
                <w:sz w:val="28"/>
                <w:szCs w:val="28"/>
                <w:lang w:val="es-ES_tradnl"/>
              </w:rPr>
              <w:t>Aquí alguien ha metido un texto para aclarar algo</w:t>
            </w:r>
          </w:p>
        </w:tc>
      </w:tr>
      <w:tr w:rsidR="008430BD" w:rsidRPr="009C15CC" w14:paraId="6A73E8E5" w14:textId="77777777" w:rsidTr="003A7D6C">
        <w:tc>
          <w:tcPr>
            <w:tcW w:w="2269" w:type="dxa"/>
          </w:tcPr>
          <w:p w14:paraId="111089A5"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00:00:19:20</w:t>
            </w:r>
          </w:p>
        </w:tc>
        <w:tc>
          <w:tcPr>
            <w:tcW w:w="1701" w:type="dxa"/>
          </w:tcPr>
          <w:p w14:paraId="427D2980" w14:textId="5A6AA1C5"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RÓTULO</w:t>
            </w:r>
          </w:p>
        </w:tc>
        <w:tc>
          <w:tcPr>
            <w:tcW w:w="6804" w:type="dxa"/>
          </w:tcPr>
          <w:p w14:paraId="56ADF3EF" w14:textId="7319F21A"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 xml:space="preserve">Technicolor ©MCMXXXIX By Selznick </w:t>
            </w:r>
            <w:r w:rsidR="008D3AD0" w:rsidRPr="009C15CC">
              <w:rPr>
                <w:rFonts w:ascii="Arial" w:hAnsi="Arial" w:cs="Arial"/>
                <w:color w:val="000000"/>
                <w:sz w:val="28"/>
                <w:szCs w:val="28"/>
                <w:lang w:val="en-US"/>
              </w:rPr>
              <w:t>International</w:t>
            </w:r>
            <w:r w:rsidRPr="009C15CC">
              <w:rPr>
                <w:rFonts w:ascii="Arial" w:hAnsi="Arial" w:cs="Arial"/>
                <w:color w:val="000000"/>
                <w:sz w:val="28"/>
                <w:szCs w:val="28"/>
                <w:lang w:val="en-US"/>
              </w:rPr>
              <w:t xml:space="preserve"> Pictures, INC.</w:t>
            </w:r>
          </w:p>
        </w:tc>
      </w:tr>
    </w:tbl>
    <w:p w14:paraId="364E36EF" w14:textId="77777777" w:rsidR="008430BD" w:rsidRDefault="008430BD" w:rsidP="008430BD">
      <w:pPr>
        <w:rPr>
          <w:rFonts w:ascii="Arial" w:hAnsi="Arial" w:cs="Arial"/>
          <w:lang w:val="en-US"/>
        </w:rPr>
      </w:pPr>
    </w:p>
    <w:p w14:paraId="141EFA1E" w14:textId="77777777" w:rsidR="004F7BFB" w:rsidRDefault="004F7BFB" w:rsidP="008430BD">
      <w:pPr>
        <w:rPr>
          <w:rFonts w:ascii="Arial" w:hAnsi="Arial" w:cs="Arial"/>
          <w:lang w:val="en-US"/>
        </w:rPr>
      </w:pPr>
    </w:p>
    <w:p w14:paraId="31344B52" w14:textId="0EC8DEEF" w:rsidR="004F7BFB" w:rsidRDefault="004F7BFB" w:rsidP="008430BD">
      <w:pPr>
        <w:rPr>
          <w:rFonts w:ascii="Arial" w:hAnsi="Arial" w:cs="Arial"/>
          <w:lang w:val="en-US"/>
        </w:rPr>
      </w:pPr>
      <w:proofErr w:type="spellStart"/>
      <w:r>
        <w:rPr>
          <w:rFonts w:ascii="Arial" w:hAnsi="Arial" w:cs="Arial"/>
          <w:lang w:val="en-US"/>
        </w:rPr>
        <w:t>Personajes</w:t>
      </w:r>
      <w:proofErr w:type="spellEnd"/>
    </w:p>
    <w:p w14:paraId="5F7EF1C0" w14:textId="77777777" w:rsidR="00436228" w:rsidRDefault="00436228" w:rsidP="008430BD">
      <w:pPr>
        <w:rPr>
          <w:rFonts w:ascii="Arial" w:hAnsi="Arial" w:cs="Arial"/>
          <w:lang w:val="en-US"/>
        </w:rPr>
      </w:pPr>
    </w:p>
    <w:tbl>
      <w:tblPr>
        <w:tblStyle w:val="Tablaconcuadrcula"/>
        <w:tblW w:w="10774" w:type="dxa"/>
        <w:tblInd w:w="-998" w:type="dxa"/>
        <w:tblLook w:val="04A0" w:firstRow="1" w:lastRow="0" w:firstColumn="1" w:lastColumn="0" w:noHBand="0" w:noVBand="1"/>
      </w:tblPr>
      <w:tblGrid>
        <w:gridCol w:w="2269"/>
        <w:gridCol w:w="1701"/>
        <w:gridCol w:w="6804"/>
      </w:tblGrid>
      <w:tr w:rsidR="00AB551E" w:rsidRPr="009C15CC" w14:paraId="4C6C295B" w14:textId="77777777" w:rsidTr="00FA03AF">
        <w:tc>
          <w:tcPr>
            <w:tcW w:w="2269" w:type="dxa"/>
          </w:tcPr>
          <w:p w14:paraId="7543369D" w14:textId="77777777" w:rsidR="00AB551E" w:rsidRPr="009C15CC" w:rsidRDefault="00AB551E"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00:00:23:02</w:t>
            </w:r>
          </w:p>
        </w:tc>
        <w:tc>
          <w:tcPr>
            <w:tcW w:w="1701" w:type="dxa"/>
          </w:tcPr>
          <w:p w14:paraId="2E931DE5" w14:textId="77777777" w:rsidR="00AB551E" w:rsidRPr="009C15CC" w:rsidRDefault="00AB551E"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IDEN</w:t>
            </w:r>
          </w:p>
        </w:tc>
        <w:tc>
          <w:tcPr>
            <w:tcW w:w="6804" w:type="dxa"/>
          </w:tcPr>
          <w:p w14:paraId="5CEEB394" w14:textId="77777777" w:rsidR="00AB551E" w:rsidRPr="009C15CC" w:rsidRDefault="00AB551E"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Starring Clark Gable / as Rhett Butler</w:t>
            </w:r>
          </w:p>
        </w:tc>
      </w:tr>
      <w:tr w:rsidR="00AB551E" w:rsidRPr="009C15CC" w14:paraId="659EAEB6" w14:textId="77777777" w:rsidTr="00FA03AF">
        <w:tc>
          <w:tcPr>
            <w:tcW w:w="2269" w:type="dxa"/>
          </w:tcPr>
          <w:p w14:paraId="6C7B53CF" w14:textId="77777777" w:rsidR="00AB551E" w:rsidRPr="009C15CC" w:rsidRDefault="00AB551E"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00:00:28:21</w:t>
            </w:r>
          </w:p>
        </w:tc>
        <w:tc>
          <w:tcPr>
            <w:tcW w:w="1701" w:type="dxa"/>
          </w:tcPr>
          <w:p w14:paraId="524B1E8A" w14:textId="77777777" w:rsidR="00AB551E" w:rsidRPr="009C15CC" w:rsidRDefault="00AB551E"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IDEN</w:t>
            </w:r>
          </w:p>
        </w:tc>
        <w:tc>
          <w:tcPr>
            <w:tcW w:w="6804" w:type="dxa"/>
          </w:tcPr>
          <w:p w14:paraId="26DF752B" w14:textId="77777777" w:rsidR="00AB551E" w:rsidRPr="009C15CC" w:rsidRDefault="00AB551E"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Vivien Leigh / as Scarlett O'Hara</w:t>
            </w:r>
          </w:p>
        </w:tc>
      </w:tr>
      <w:tr w:rsidR="00AB551E" w:rsidRPr="009C15CC" w14:paraId="0D8EB78C" w14:textId="77777777" w:rsidTr="00FA03AF">
        <w:tc>
          <w:tcPr>
            <w:tcW w:w="2269" w:type="dxa"/>
          </w:tcPr>
          <w:p w14:paraId="13A16FE2" w14:textId="77777777" w:rsidR="00AB551E" w:rsidRPr="009C15CC" w:rsidRDefault="00AB551E"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00:00:33:15</w:t>
            </w:r>
          </w:p>
        </w:tc>
        <w:tc>
          <w:tcPr>
            <w:tcW w:w="1701" w:type="dxa"/>
          </w:tcPr>
          <w:p w14:paraId="334DFCEE" w14:textId="77777777" w:rsidR="00AB551E" w:rsidRPr="009C15CC" w:rsidRDefault="00AB551E"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IDEN</w:t>
            </w:r>
          </w:p>
        </w:tc>
        <w:tc>
          <w:tcPr>
            <w:tcW w:w="6804" w:type="dxa"/>
          </w:tcPr>
          <w:p w14:paraId="51ED0968" w14:textId="77777777" w:rsidR="00AB551E" w:rsidRPr="009C15CC" w:rsidRDefault="00AB551E"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Leslie Howard / as Ashley Wilkes</w:t>
            </w:r>
          </w:p>
        </w:tc>
      </w:tr>
      <w:tr w:rsidR="00AB551E" w:rsidRPr="009C15CC" w14:paraId="6A628CE5" w14:textId="77777777" w:rsidTr="00FA03AF">
        <w:tc>
          <w:tcPr>
            <w:tcW w:w="2269" w:type="dxa"/>
          </w:tcPr>
          <w:p w14:paraId="37242464" w14:textId="77777777" w:rsidR="00AB551E" w:rsidRPr="009C15CC" w:rsidRDefault="00AB551E"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lastRenderedPageBreak/>
              <w:t>00:00:38:12</w:t>
            </w:r>
          </w:p>
        </w:tc>
        <w:tc>
          <w:tcPr>
            <w:tcW w:w="1701" w:type="dxa"/>
          </w:tcPr>
          <w:p w14:paraId="0094E274" w14:textId="77777777" w:rsidR="00AB551E" w:rsidRPr="009C15CC" w:rsidRDefault="00AB551E"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IDEN</w:t>
            </w:r>
          </w:p>
        </w:tc>
        <w:tc>
          <w:tcPr>
            <w:tcW w:w="6804" w:type="dxa"/>
          </w:tcPr>
          <w:p w14:paraId="6AC0329C" w14:textId="77777777" w:rsidR="00AB551E" w:rsidRPr="009C15CC" w:rsidRDefault="00AB551E"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Olivia De Havilland / as Melanie Hamilton</w:t>
            </w:r>
          </w:p>
        </w:tc>
      </w:tr>
      <w:tr w:rsidR="00AB551E" w:rsidRPr="009C15CC" w14:paraId="183A7590" w14:textId="77777777" w:rsidTr="00FA03AF">
        <w:tc>
          <w:tcPr>
            <w:tcW w:w="2269" w:type="dxa"/>
          </w:tcPr>
          <w:p w14:paraId="61C42D04" w14:textId="77777777" w:rsidR="00AB551E" w:rsidRPr="009C15CC" w:rsidRDefault="00AB551E" w:rsidP="00FA03AF">
            <w:pPr>
              <w:autoSpaceDE w:val="0"/>
              <w:autoSpaceDN w:val="0"/>
              <w:adjustRightInd w:val="0"/>
              <w:spacing w:after="227" w:line="397" w:lineRule="exact"/>
              <w:jc w:val="both"/>
              <w:rPr>
                <w:rFonts w:ascii="Arial" w:hAnsi="Arial" w:cs="Arial"/>
                <w:color w:val="000000"/>
                <w:sz w:val="28"/>
                <w:szCs w:val="28"/>
                <w:lang w:val="en-US"/>
              </w:rPr>
            </w:pPr>
          </w:p>
        </w:tc>
        <w:tc>
          <w:tcPr>
            <w:tcW w:w="1701" w:type="dxa"/>
          </w:tcPr>
          <w:p w14:paraId="3DFFEE03" w14:textId="77777777" w:rsidR="00AB551E" w:rsidRPr="009C15CC" w:rsidRDefault="00AB551E" w:rsidP="00FA03AF">
            <w:pPr>
              <w:autoSpaceDE w:val="0"/>
              <w:autoSpaceDN w:val="0"/>
              <w:adjustRightInd w:val="0"/>
              <w:spacing w:after="227" w:line="397" w:lineRule="exact"/>
              <w:jc w:val="both"/>
              <w:rPr>
                <w:rFonts w:ascii="Arial" w:hAnsi="Arial" w:cs="Arial"/>
                <w:color w:val="000000"/>
                <w:sz w:val="28"/>
                <w:szCs w:val="28"/>
                <w:lang w:val="en-US"/>
              </w:rPr>
            </w:pPr>
          </w:p>
        </w:tc>
        <w:tc>
          <w:tcPr>
            <w:tcW w:w="6804" w:type="dxa"/>
          </w:tcPr>
          <w:p w14:paraId="1E5AB0B9" w14:textId="77777777" w:rsidR="00AB551E" w:rsidRPr="009C15CC" w:rsidRDefault="00AB551E" w:rsidP="00FA03AF">
            <w:pPr>
              <w:autoSpaceDE w:val="0"/>
              <w:autoSpaceDN w:val="0"/>
              <w:adjustRightInd w:val="0"/>
              <w:spacing w:after="227" w:line="397" w:lineRule="exact"/>
              <w:jc w:val="both"/>
              <w:rPr>
                <w:rFonts w:ascii="Arial" w:hAnsi="Arial" w:cs="Arial"/>
                <w:color w:val="000000"/>
                <w:sz w:val="28"/>
                <w:szCs w:val="28"/>
                <w:lang w:val="en-US"/>
              </w:rPr>
            </w:pPr>
            <w:r>
              <w:rPr>
                <w:rFonts w:ascii="Arial" w:hAnsi="Arial" w:cs="Arial"/>
                <w:color w:val="000000"/>
                <w:sz w:val="28"/>
                <w:szCs w:val="28"/>
                <w:lang w:val="en-US"/>
              </w:rPr>
              <w:t xml:space="preserve">Una nota por algo que </w:t>
            </w:r>
            <w:proofErr w:type="spellStart"/>
            <w:r>
              <w:rPr>
                <w:rFonts w:ascii="Arial" w:hAnsi="Arial" w:cs="Arial"/>
                <w:color w:val="000000"/>
                <w:sz w:val="28"/>
                <w:szCs w:val="28"/>
                <w:lang w:val="en-US"/>
              </w:rPr>
              <w:t>había</w:t>
            </w:r>
            <w:proofErr w:type="spellEnd"/>
            <w:r>
              <w:rPr>
                <w:rFonts w:ascii="Arial" w:hAnsi="Arial" w:cs="Arial"/>
                <w:color w:val="000000"/>
                <w:sz w:val="28"/>
                <w:szCs w:val="28"/>
                <w:lang w:val="en-US"/>
              </w:rPr>
              <w:t xml:space="preserve"> que </w:t>
            </w:r>
            <w:proofErr w:type="spellStart"/>
            <w:r>
              <w:rPr>
                <w:rFonts w:ascii="Arial" w:hAnsi="Arial" w:cs="Arial"/>
                <w:color w:val="000000"/>
                <w:sz w:val="28"/>
                <w:szCs w:val="28"/>
                <w:lang w:val="en-US"/>
              </w:rPr>
              <w:t>cambiar</w:t>
            </w:r>
            <w:proofErr w:type="spellEnd"/>
          </w:p>
        </w:tc>
      </w:tr>
    </w:tbl>
    <w:p w14:paraId="56D2EFB7" w14:textId="77777777" w:rsidR="00AB551E" w:rsidRDefault="00AB551E" w:rsidP="008430BD">
      <w:pPr>
        <w:rPr>
          <w:rFonts w:ascii="Arial" w:hAnsi="Arial" w:cs="Arial"/>
          <w:lang w:val="en-US"/>
        </w:rPr>
      </w:pPr>
    </w:p>
    <w:p w14:paraId="36ECF4AA" w14:textId="2876BD86" w:rsidR="004F7BFB" w:rsidRDefault="004F7BFB" w:rsidP="008430BD">
      <w:pPr>
        <w:rPr>
          <w:rFonts w:ascii="Arial" w:hAnsi="Arial" w:cs="Arial"/>
          <w:lang w:val="en-US"/>
        </w:rPr>
      </w:pPr>
      <w:proofErr w:type="spellStart"/>
      <w:r>
        <w:rPr>
          <w:rFonts w:ascii="Arial" w:hAnsi="Arial" w:cs="Arial"/>
          <w:lang w:val="en-US"/>
        </w:rPr>
        <w:t>Voz</w:t>
      </w:r>
      <w:proofErr w:type="spellEnd"/>
      <w:r>
        <w:rPr>
          <w:rFonts w:ascii="Arial" w:hAnsi="Arial" w:cs="Arial"/>
          <w:lang w:val="en-US"/>
        </w:rPr>
        <w:t xml:space="preserve"> </w:t>
      </w:r>
      <w:proofErr w:type="spellStart"/>
      <w:r>
        <w:rPr>
          <w:rFonts w:ascii="Arial" w:hAnsi="Arial" w:cs="Arial"/>
          <w:lang w:val="en-US"/>
        </w:rPr>
        <w:t>en</w:t>
      </w:r>
      <w:proofErr w:type="spellEnd"/>
      <w:r>
        <w:rPr>
          <w:rFonts w:ascii="Arial" w:hAnsi="Arial" w:cs="Arial"/>
          <w:lang w:val="en-US"/>
        </w:rPr>
        <w:t xml:space="preserve"> </w:t>
      </w:r>
      <w:r w:rsidR="00436228">
        <w:rPr>
          <w:rFonts w:ascii="Arial" w:hAnsi="Arial" w:cs="Arial"/>
          <w:lang w:val="en-US"/>
        </w:rPr>
        <w:t>off</w:t>
      </w:r>
    </w:p>
    <w:p w14:paraId="49E409DC" w14:textId="77777777" w:rsidR="00436228" w:rsidRDefault="00436228" w:rsidP="008430BD">
      <w:pPr>
        <w:rPr>
          <w:rFonts w:ascii="Arial" w:hAnsi="Arial" w:cs="Arial"/>
          <w:lang w:val="en-US"/>
        </w:rPr>
      </w:pPr>
    </w:p>
    <w:tbl>
      <w:tblPr>
        <w:tblStyle w:val="Tablaconcuadrcula"/>
        <w:tblW w:w="10774" w:type="dxa"/>
        <w:tblInd w:w="-998" w:type="dxa"/>
        <w:tblLook w:val="04A0" w:firstRow="1" w:lastRow="0" w:firstColumn="1" w:lastColumn="0" w:noHBand="0" w:noVBand="1"/>
      </w:tblPr>
      <w:tblGrid>
        <w:gridCol w:w="2269"/>
        <w:gridCol w:w="1701"/>
        <w:gridCol w:w="6804"/>
      </w:tblGrid>
      <w:tr w:rsidR="004F7BFB" w:rsidRPr="009C15CC" w14:paraId="7DFD8710" w14:textId="77777777" w:rsidTr="004F7BFB">
        <w:tc>
          <w:tcPr>
            <w:tcW w:w="2269" w:type="dxa"/>
          </w:tcPr>
          <w:p w14:paraId="7C0BE0AA" w14:textId="77777777" w:rsidR="004F7BFB" w:rsidRPr="009C15CC" w:rsidRDefault="004F7BFB"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00:00:43:02</w:t>
            </w:r>
          </w:p>
        </w:tc>
        <w:tc>
          <w:tcPr>
            <w:tcW w:w="1701" w:type="dxa"/>
          </w:tcPr>
          <w:p w14:paraId="6EB6CC19" w14:textId="77777777" w:rsidR="004F7BFB" w:rsidRPr="009C15CC" w:rsidRDefault="004F7BFB"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NARRA</w:t>
            </w:r>
          </w:p>
        </w:tc>
        <w:tc>
          <w:tcPr>
            <w:tcW w:w="6804" w:type="dxa"/>
          </w:tcPr>
          <w:p w14:paraId="75C0BC1C" w14:textId="77777777" w:rsidR="004F7BFB" w:rsidRPr="009C15CC" w:rsidRDefault="004F7BFB"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Gone with the Wind has captured the imagination and acclaim of the entire world. The screen has never known a love story to compare with this, when Rhett Butler meet Scarlett O'Hara.</w:t>
            </w:r>
          </w:p>
        </w:tc>
      </w:tr>
    </w:tbl>
    <w:p w14:paraId="0832395D" w14:textId="77777777" w:rsidR="004F7BFB" w:rsidRDefault="004F7BFB" w:rsidP="008430BD">
      <w:pPr>
        <w:rPr>
          <w:rFonts w:ascii="Arial" w:hAnsi="Arial" w:cs="Arial"/>
          <w:lang w:val="en-US"/>
        </w:rPr>
      </w:pPr>
    </w:p>
    <w:p w14:paraId="6FC1ED3C" w14:textId="1C9B8742" w:rsidR="00436228" w:rsidRDefault="00436228" w:rsidP="008430BD">
      <w:pPr>
        <w:rPr>
          <w:rFonts w:ascii="Arial" w:hAnsi="Arial" w:cs="Arial"/>
          <w:lang w:val="en-US"/>
        </w:rPr>
      </w:pPr>
      <w:proofErr w:type="spellStart"/>
      <w:r>
        <w:rPr>
          <w:rFonts w:ascii="Arial" w:hAnsi="Arial" w:cs="Arial"/>
          <w:lang w:val="en-US"/>
        </w:rPr>
        <w:t>Escenas</w:t>
      </w:r>
      <w:proofErr w:type="spellEnd"/>
    </w:p>
    <w:tbl>
      <w:tblPr>
        <w:tblStyle w:val="Tablaconcuadrcula"/>
        <w:tblW w:w="10774" w:type="dxa"/>
        <w:tblInd w:w="-998" w:type="dxa"/>
        <w:tblLook w:val="04A0" w:firstRow="1" w:lastRow="0" w:firstColumn="1" w:lastColumn="0" w:noHBand="0" w:noVBand="1"/>
      </w:tblPr>
      <w:tblGrid>
        <w:gridCol w:w="2269"/>
        <w:gridCol w:w="1701"/>
        <w:gridCol w:w="6804"/>
      </w:tblGrid>
      <w:tr w:rsidR="00436228" w:rsidRPr="009C15CC" w14:paraId="3046F842" w14:textId="77777777" w:rsidTr="00FA03AF">
        <w:tc>
          <w:tcPr>
            <w:tcW w:w="2269" w:type="dxa"/>
          </w:tcPr>
          <w:p w14:paraId="046675BF"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00:00:53:13</w:t>
            </w:r>
          </w:p>
        </w:tc>
        <w:tc>
          <w:tcPr>
            <w:tcW w:w="1701" w:type="dxa"/>
          </w:tcPr>
          <w:p w14:paraId="69BFDC2D"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RHETT</w:t>
            </w:r>
          </w:p>
        </w:tc>
        <w:tc>
          <w:tcPr>
            <w:tcW w:w="6804" w:type="dxa"/>
          </w:tcPr>
          <w:p w14:paraId="006EA89B"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I love you more than I've ever loved any woman. And I've waited longer for you than I've ever waited for any woman.</w:t>
            </w:r>
          </w:p>
        </w:tc>
      </w:tr>
      <w:tr w:rsidR="00436228" w:rsidRPr="009C15CC" w14:paraId="06BB1831" w14:textId="77777777" w:rsidTr="00FA03AF">
        <w:tc>
          <w:tcPr>
            <w:tcW w:w="2269" w:type="dxa"/>
          </w:tcPr>
          <w:p w14:paraId="2DAECD6D"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00:00:59:05</w:t>
            </w:r>
          </w:p>
        </w:tc>
        <w:tc>
          <w:tcPr>
            <w:tcW w:w="1701" w:type="dxa"/>
          </w:tcPr>
          <w:p w14:paraId="260B9E96"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SCARLET</w:t>
            </w:r>
          </w:p>
        </w:tc>
        <w:tc>
          <w:tcPr>
            <w:tcW w:w="6804" w:type="dxa"/>
          </w:tcPr>
          <w:p w14:paraId="26CFA35E"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Let me alone.</w:t>
            </w:r>
          </w:p>
        </w:tc>
      </w:tr>
      <w:tr w:rsidR="00436228" w:rsidRPr="009C15CC" w14:paraId="64D756EF" w14:textId="77777777" w:rsidTr="00FA03AF">
        <w:tc>
          <w:tcPr>
            <w:tcW w:w="2269" w:type="dxa"/>
          </w:tcPr>
          <w:p w14:paraId="529BD31F"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00:01:02:05</w:t>
            </w:r>
          </w:p>
        </w:tc>
        <w:tc>
          <w:tcPr>
            <w:tcW w:w="1701" w:type="dxa"/>
          </w:tcPr>
          <w:p w14:paraId="3EFF411D"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RHETT</w:t>
            </w:r>
          </w:p>
        </w:tc>
        <w:tc>
          <w:tcPr>
            <w:tcW w:w="6804" w:type="dxa"/>
          </w:tcPr>
          <w:p w14:paraId="6171C675"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Kiss me, once.</w:t>
            </w:r>
          </w:p>
        </w:tc>
      </w:tr>
      <w:tr w:rsidR="00436228" w:rsidRPr="009C15CC" w14:paraId="53BA5703" w14:textId="77777777" w:rsidTr="00FA03AF">
        <w:tc>
          <w:tcPr>
            <w:tcW w:w="2269" w:type="dxa"/>
          </w:tcPr>
          <w:p w14:paraId="342F0643"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00:01:06:03</w:t>
            </w:r>
          </w:p>
        </w:tc>
        <w:tc>
          <w:tcPr>
            <w:tcW w:w="1701" w:type="dxa"/>
          </w:tcPr>
          <w:p w14:paraId="0B100059"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ASHLEY</w:t>
            </w:r>
          </w:p>
        </w:tc>
        <w:tc>
          <w:tcPr>
            <w:tcW w:w="6804" w:type="dxa"/>
          </w:tcPr>
          <w:p w14:paraId="7FEA1F29"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Can't we ever forget that day at Twelve Oaks</w:t>
            </w:r>
          </w:p>
        </w:tc>
      </w:tr>
      <w:tr w:rsidR="00436228" w:rsidRPr="009C15CC" w14:paraId="7F11DA2D" w14:textId="77777777" w:rsidTr="00FA03AF">
        <w:tc>
          <w:tcPr>
            <w:tcW w:w="2269" w:type="dxa"/>
          </w:tcPr>
          <w:p w14:paraId="2EA8F651"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00:01:07:19</w:t>
            </w:r>
          </w:p>
        </w:tc>
        <w:tc>
          <w:tcPr>
            <w:tcW w:w="1701" w:type="dxa"/>
          </w:tcPr>
          <w:p w14:paraId="22FE4E4E"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SCARLET</w:t>
            </w:r>
          </w:p>
        </w:tc>
        <w:tc>
          <w:tcPr>
            <w:tcW w:w="6804" w:type="dxa"/>
          </w:tcPr>
          <w:p w14:paraId="110EC7C0"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Do you think I could ever forget it? Have you forgotten it? Can you honestly say you don't love me?</w:t>
            </w:r>
          </w:p>
        </w:tc>
      </w:tr>
      <w:tr w:rsidR="00436228" w:rsidRPr="009C15CC" w14:paraId="1C68A101" w14:textId="77777777" w:rsidTr="00FA03AF">
        <w:tc>
          <w:tcPr>
            <w:tcW w:w="2269" w:type="dxa"/>
          </w:tcPr>
          <w:p w14:paraId="6AEBF0D9"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00:01:13:23</w:t>
            </w:r>
          </w:p>
        </w:tc>
        <w:tc>
          <w:tcPr>
            <w:tcW w:w="1701" w:type="dxa"/>
          </w:tcPr>
          <w:p w14:paraId="7883A273"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ASHLEY</w:t>
            </w:r>
          </w:p>
        </w:tc>
        <w:tc>
          <w:tcPr>
            <w:tcW w:w="6804" w:type="dxa"/>
          </w:tcPr>
          <w:p w14:paraId="6CFC0C16"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No. I… I don't love you.</w:t>
            </w:r>
          </w:p>
        </w:tc>
      </w:tr>
      <w:tr w:rsidR="00436228" w:rsidRPr="009C15CC" w14:paraId="43B30A0A" w14:textId="77777777" w:rsidTr="00FA03AF">
        <w:tc>
          <w:tcPr>
            <w:tcW w:w="2269" w:type="dxa"/>
          </w:tcPr>
          <w:p w14:paraId="74F56453"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00:01:15:19</w:t>
            </w:r>
          </w:p>
        </w:tc>
        <w:tc>
          <w:tcPr>
            <w:tcW w:w="1701" w:type="dxa"/>
          </w:tcPr>
          <w:p w14:paraId="0516B081"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SCARLET</w:t>
            </w:r>
          </w:p>
        </w:tc>
        <w:tc>
          <w:tcPr>
            <w:tcW w:w="6804" w:type="dxa"/>
          </w:tcPr>
          <w:p w14:paraId="527DEB27"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It's a lie.</w:t>
            </w:r>
          </w:p>
        </w:tc>
      </w:tr>
      <w:tr w:rsidR="00436228" w:rsidRPr="009C15CC" w14:paraId="5A2EC203" w14:textId="77777777" w:rsidTr="00FA03AF">
        <w:tc>
          <w:tcPr>
            <w:tcW w:w="2269" w:type="dxa"/>
          </w:tcPr>
          <w:p w14:paraId="4694F76D"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00:01:16:18</w:t>
            </w:r>
          </w:p>
        </w:tc>
        <w:tc>
          <w:tcPr>
            <w:tcW w:w="1701" w:type="dxa"/>
          </w:tcPr>
          <w:p w14:paraId="5BE4E99C"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ASHLEY</w:t>
            </w:r>
          </w:p>
        </w:tc>
        <w:tc>
          <w:tcPr>
            <w:tcW w:w="6804" w:type="dxa"/>
          </w:tcPr>
          <w:p w14:paraId="77E2FDC7"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Well even if it is a lie do you think I'd go off and leave Melanie and the baby.</w:t>
            </w:r>
          </w:p>
        </w:tc>
      </w:tr>
      <w:tr w:rsidR="00436228" w:rsidRPr="009C15CC" w14:paraId="6C8D4BF6" w14:textId="77777777" w:rsidTr="00FA03AF">
        <w:tc>
          <w:tcPr>
            <w:tcW w:w="2269" w:type="dxa"/>
          </w:tcPr>
          <w:p w14:paraId="4ED5DDB5"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00:01:20:11</w:t>
            </w:r>
          </w:p>
        </w:tc>
        <w:tc>
          <w:tcPr>
            <w:tcW w:w="1701" w:type="dxa"/>
          </w:tcPr>
          <w:p w14:paraId="7DA742D0"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SCARLET</w:t>
            </w:r>
          </w:p>
        </w:tc>
        <w:tc>
          <w:tcPr>
            <w:tcW w:w="6804" w:type="dxa"/>
          </w:tcPr>
          <w:p w14:paraId="14BB3281"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I'm not cornered. You'll never corner me, Rhett Butler, or frighten me. You've lived in dirt so long you can't understand anything else. And you're jealous of something you can't understand. Good night.</w:t>
            </w:r>
          </w:p>
        </w:tc>
      </w:tr>
      <w:tr w:rsidR="00436228" w:rsidRPr="009C15CC" w14:paraId="081B20ED" w14:textId="77777777" w:rsidTr="00FA03AF">
        <w:tc>
          <w:tcPr>
            <w:tcW w:w="2269" w:type="dxa"/>
          </w:tcPr>
          <w:p w14:paraId="03A8190D"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lastRenderedPageBreak/>
              <w:t>00:01:36:22</w:t>
            </w:r>
          </w:p>
        </w:tc>
        <w:tc>
          <w:tcPr>
            <w:tcW w:w="1701" w:type="dxa"/>
          </w:tcPr>
          <w:p w14:paraId="62D5C4CA"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RHETT</w:t>
            </w:r>
          </w:p>
        </w:tc>
        <w:tc>
          <w:tcPr>
            <w:tcW w:w="6804" w:type="dxa"/>
          </w:tcPr>
          <w:p w14:paraId="3DEB54A5"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It's not that easy, Scarlett.</w:t>
            </w:r>
          </w:p>
        </w:tc>
      </w:tr>
      <w:tr w:rsidR="00436228" w:rsidRPr="009C15CC" w14:paraId="6AAAD3FF" w14:textId="77777777" w:rsidTr="00FA03AF">
        <w:tc>
          <w:tcPr>
            <w:tcW w:w="2269" w:type="dxa"/>
          </w:tcPr>
          <w:p w14:paraId="13CAD58E"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00:01:40:11</w:t>
            </w:r>
          </w:p>
        </w:tc>
        <w:tc>
          <w:tcPr>
            <w:tcW w:w="1701" w:type="dxa"/>
          </w:tcPr>
          <w:p w14:paraId="676F5790"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RHETT</w:t>
            </w:r>
          </w:p>
        </w:tc>
        <w:tc>
          <w:tcPr>
            <w:tcW w:w="6804" w:type="dxa"/>
          </w:tcPr>
          <w:p w14:paraId="357F2B3F"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You turned me out while you chased Ashley Wilkes, while you dreamed of Ashley Wilkes. This is one night you're not turning me out!</w:t>
            </w:r>
          </w:p>
        </w:tc>
      </w:tr>
    </w:tbl>
    <w:p w14:paraId="516AAC72" w14:textId="77777777" w:rsidR="00436228" w:rsidRDefault="00436228" w:rsidP="008430BD">
      <w:pPr>
        <w:rPr>
          <w:rFonts w:ascii="Arial" w:hAnsi="Arial" w:cs="Arial"/>
          <w:lang w:val="en-US"/>
        </w:rPr>
      </w:pPr>
    </w:p>
    <w:p w14:paraId="4EE3C47B" w14:textId="77777777" w:rsidR="00436228" w:rsidRDefault="00436228" w:rsidP="008430BD">
      <w:pPr>
        <w:rPr>
          <w:rFonts w:ascii="Arial" w:hAnsi="Arial" w:cs="Arial"/>
          <w:lang w:val="en-US"/>
        </w:rPr>
      </w:pPr>
    </w:p>
    <w:p w14:paraId="700A2317" w14:textId="733EC642" w:rsidR="00436228" w:rsidRDefault="00436228" w:rsidP="008430BD">
      <w:pPr>
        <w:rPr>
          <w:rFonts w:ascii="Arial" w:hAnsi="Arial" w:cs="Arial"/>
          <w:lang w:val="en-US"/>
        </w:rPr>
      </w:pPr>
      <w:proofErr w:type="spellStart"/>
      <w:r>
        <w:rPr>
          <w:rFonts w:ascii="Arial" w:hAnsi="Arial" w:cs="Arial"/>
          <w:lang w:val="en-US"/>
        </w:rPr>
        <w:t>Voz</w:t>
      </w:r>
      <w:proofErr w:type="spellEnd"/>
      <w:r>
        <w:rPr>
          <w:rFonts w:ascii="Arial" w:hAnsi="Arial" w:cs="Arial"/>
          <w:lang w:val="en-US"/>
        </w:rPr>
        <w:t xml:space="preserve"> </w:t>
      </w:r>
      <w:proofErr w:type="spellStart"/>
      <w:r>
        <w:rPr>
          <w:rFonts w:ascii="Arial" w:hAnsi="Arial" w:cs="Arial"/>
          <w:lang w:val="en-US"/>
        </w:rPr>
        <w:t>en</w:t>
      </w:r>
      <w:proofErr w:type="spellEnd"/>
      <w:r>
        <w:rPr>
          <w:rFonts w:ascii="Arial" w:hAnsi="Arial" w:cs="Arial"/>
          <w:lang w:val="en-US"/>
        </w:rPr>
        <w:t xml:space="preserve"> off</w:t>
      </w:r>
    </w:p>
    <w:p w14:paraId="6785D6F1" w14:textId="77777777" w:rsidR="00436228" w:rsidRDefault="00436228" w:rsidP="008430BD">
      <w:pPr>
        <w:rPr>
          <w:rFonts w:ascii="Arial" w:hAnsi="Arial" w:cs="Arial"/>
          <w:lang w:val="en-US"/>
        </w:rPr>
      </w:pPr>
    </w:p>
    <w:tbl>
      <w:tblPr>
        <w:tblStyle w:val="Tablaconcuadrcula"/>
        <w:tblW w:w="10774" w:type="dxa"/>
        <w:tblInd w:w="-998" w:type="dxa"/>
        <w:tblLook w:val="04A0" w:firstRow="1" w:lastRow="0" w:firstColumn="1" w:lastColumn="0" w:noHBand="0" w:noVBand="1"/>
      </w:tblPr>
      <w:tblGrid>
        <w:gridCol w:w="2269"/>
        <w:gridCol w:w="1701"/>
        <w:gridCol w:w="6804"/>
      </w:tblGrid>
      <w:tr w:rsidR="00436228" w:rsidRPr="009C15CC" w14:paraId="4AB064DD" w14:textId="77777777" w:rsidTr="00FA03AF">
        <w:tc>
          <w:tcPr>
            <w:tcW w:w="2269" w:type="dxa"/>
          </w:tcPr>
          <w:p w14:paraId="22F5D231"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00:01:51:05</w:t>
            </w:r>
          </w:p>
        </w:tc>
        <w:tc>
          <w:tcPr>
            <w:tcW w:w="1701" w:type="dxa"/>
          </w:tcPr>
          <w:p w14:paraId="4B8D65C3"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NARRA</w:t>
            </w:r>
          </w:p>
        </w:tc>
        <w:tc>
          <w:tcPr>
            <w:tcW w:w="6804" w:type="dxa"/>
          </w:tcPr>
          <w:p w14:paraId="0A85D105"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A love affair you'll remember as long as you live. Filled with all the fire and fury of the times in which it happened.</w:t>
            </w:r>
          </w:p>
        </w:tc>
      </w:tr>
      <w:tr w:rsidR="00436228" w:rsidRPr="009C15CC" w14:paraId="5C4A2A2D" w14:textId="77777777" w:rsidTr="00FA03AF">
        <w:tc>
          <w:tcPr>
            <w:tcW w:w="2269" w:type="dxa"/>
          </w:tcPr>
          <w:p w14:paraId="6C1A4707"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00:02:09:24</w:t>
            </w:r>
          </w:p>
        </w:tc>
        <w:tc>
          <w:tcPr>
            <w:tcW w:w="1701" w:type="dxa"/>
          </w:tcPr>
          <w:p w14:paraId="4723C217"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NARRA</w:t>
            </w:r>
          </w:p>
        </w:tc>
        <w:tc>
          <w:tcPr>
            <w:tcW w:w="6804" w:type="dxa"/>
          </w:tcPr>
          <w:p w14:paraId="41D9D195"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Gone with the Wind. First picture to win ten Academy Awards. The most honored, the most talked about motion picture in all film history.</w:t>
            </w:r>
          </w:p>
        </w:tc>
      </w:tr>
    </w:tbl>
    <w:p w14:paraId="027A254E" w14:textId="77777777" w:rsidR="00436228" w:rsidRDefault="00436228" w:rsidP="008430BD">
      <w:pPr>
        <w:rPr>
          <w:rFonts w:ascii="Arial" w:hAnsi="Arial" w:cs="Arial"/>
          <w:lang w:val="en-US"/>
        </w:rPr>
      </w:pPr>
    </w:p>
    <w:p w14:paraId="7BB5C6B8" w14:textId="77777777" w:rsidR="00436228" w:rsidRDefault="00436228" w:rsidP="008430BD">
      <w:pPr>
        <w:rPr>
          <w:rFonts w:ascii="Arial" w:hAnsi="Arial" w:cs="Arial"/>
          <w:lang w:val="en-US"/>
        </w:rPr>
      </w:pPr>
    </w:p>
    <w:p w14:paraId="0CD802DF" w14:textId="6A9DDD92" w:rsidR="00436228" w:rsidRDefault="00436228" w:rsidP="008430BD">
      <w:pPr>
        <w:rPr>
          <w:rFonts w:ascii="Arial" w:hAnsi="Arial" w:cs="Arial"/>
          <w:lang w:val="en-US"/>
        </w:rPr>
      </w:pPr>
      <w:proofErr w:type="spellStart"/>
      <w:r>
        <w:rPr>
          <w:rFonts w:ascii="Arial" w:hAnsi="Arial" w:cs="Arial"/>
          <w:lang w:val="en-US"/>
        </w:rPr>
        <w:t>Rótulos</w:t>
      </w:r>
      <w:proofErr w:type="spellEnd"/>
      <w:r>
        <w:rPr>
          <w:rFonts w:ascii="Arial" w:hAnsi="Arial" w:cs="Arial"/>
          <w:lang w:val="en-US"/>
        </w:rPr>
        <w:t xml:space="preserve"> finales</w:t>
      </w:r>
    </w:p>
    <w:p w14:paraId="489F8591" w14:textId="77777777" w:rsidR="00436228" w:rsidRDefault="00436228" w:rsidP="008430BD">
      <w:pPr>
        <w:rPr>
          <w:rFonts w:ascii="Arial" w:hAnsi="Arial" w:cs="Arial"/>
          <w:lang w:val="en-US"/>
        </w:rPr>
      </w:pPr>
    </w:p>
    <w:tbl>
      <w:tblPr>
        <w:tblStyle w:val="Tablaconcuadrcula"/>
        <w:tblW w:w="10774" w:type="dxa"/>
        <w:tblInd w:w="-998" w:type="dxa"/>
        <w:tblLook w:val="04A0" w:firstRow="1" w:lastRow="0" w:firstColumn="1" w:lastColumn="0" w:noHBand="0" w:noVBand="1"/>
      </w:tblPr>
      <w:tblGrid>
        <w:gridCol w:w="2269"/>
        <w:gridCol w:w="1701"/>
        <w:gridCol w:w="6804"/>
      </w:tblGrid>
      <w:tr w:rsidR="00436228" w:rsidRPr="009C15CC" w14:paraId="429145E0" w14:textId="77777777" w:rsidTr="00FA03AF">
        <w:tc>
          <w:tcPr>
            <w:tcW w:w="2269" w:type="dxa"/>
          </w:tcPr>
          <w:p w14:paraId="45CFC948"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00:02:18:17</w:t>
            </w:r>
          </w:p>
        </w:tc>
        <w:tc>
          <w:tcPr>
            <w:tcW w:w="1701" w:type="dxa"/>
          </w:tcPr>
          <w:p w14:paraId="4F69B2BC"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RÓTULO</w:t>
            </w:r>
          </w:p>
        </w:tc>
        <w:tc>
          <w:tcPr>
            <w:tcW w:w="6804" w:type="dxa"/>
          </w:tcPr>
          <w:p w14:paraId="24FABF80"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All the scenes! All the sights!</w:t>
            </w:r>
          </w:p>
        </w:tc>
      </w:tr>
      <w:tr w:rsidR="00436228" w:rsidRPr="009C15CC" w14:paraId="47784D3A" w14:textId="77777777" w:rsidTr="00FA03AF">
        <w:tc>
          <w:tcPr>
            <w:tcW w:w="2269" w:type="dxa"/>
          </w:tcPr>
          <w:p w14:paraId="5A327AF0"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00:02:21:14</w:t>
            </w:r>
          </w:p>
        </w:tc>
        <w:tc>
          <w:tcPr>
            <w:tcW w:w="1701" w:type="dxa"/>
          </w:tcPr>
          <w:p w14:paraId="5DA33DD9"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RÓTULO</w:t>
            </w:r>
          </w:p>
        </w:tc>
        <w:tc>
          <w:tcPr>
            <w:tcW w:w="6804" w:type="dxa"/>
          </w:tcPr>
          <w:p w14:paraId="5A88A6EA"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…of the spectacular love story that thrilled millions.</w:t>
            </w:r>
          </w:p>
        </w:tc>
      </w:tr>
      <w:tr w:rsidR="00436228" w:rsidRPr="009C15CC" w14:paraId="42E1BB18" w14:textId="77777777" w:rsidTr="00FA03AF">
        <w:tc>
          <w:tcPr>
            <w:tcW w:w="2269" w:type="dxa"/>
          </w:tcPr>
          <w:p w14:paraId="6D378B53"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00:02:25:24</w:t>
            </w:r>
          </w:p>
        </w:tc>
        <w:tc>
          <w:tcPr>
            <w:tcW w:w="1701" w:type="dxa"/>
          </w:tcPr>
          <w:p w14:paraId="06E8E684"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TÍTULO</w:t>
            </w:r>
          </w:p>
        </w:tc>
        <w:tc>
          <w:tcPr>
            <w:tcW w:w="6804" w:type="dxa"/>
          </w:tcPr>
          <w:p w14:paraId="2FE01711"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"Gone With The Wind"</w:t>
            </w:r>
          </w:p>
        </w:tc>
      </w:tr>
      <w:tr w:rsidR="00436228" w:rsidRPr="009C15CC" w14:paraId="062908D1" w14:textId="77777777" w:rsidTr="00FA03AF">
        <w:tc>
          <w:tcPr>
            <w:tcW w:w="2269" w:type="dxa"/>
          </w:tcPr>
          <w:p w14:paraId="68D37257"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00:02:26:24</w:t>
            </w:r>
          </w:p>
        </w:tc>
        <w:tc>
          <w:tcPr>
            <w:tcW w:w="1701" w:type="dxa"/>
          </w:tcPr>
          <w:p w14:paraId="12D65FA8"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RÓTULO</w:t>
            </w:r>
          </w:p>
        </w:tc>
        <w:tc>
          <w:tcPr>
            <w:tcW w:w="6804" w:type="dxa"/>
          </w:tcPr>
          <w:p w14:paraId="452060A9" w14:textId="77777777" w:rsidR="00436228" w:rsidRPr="009C15CC" w:rsidRDefault="00436228" w:rsidP="00FA03AF">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A Selznick International Picture released by Metro-Goldwyn-Mayer INC.</w:t>
            </w:r>
          </w:p>
        </w:tc>
      </w:tr>
    </w:tbl>
    <w:p w14:paraId="1EBCA341" w14:textId="77777777" w:rsidR="00436228" w:rsidRPr="009C15CC" w:rsidRDefault="00436228" w:rsidP="008430BD">
      <w:pPr>
        <w:rPr>
          <w:rFonts w:ascii="Arial" w:hAnsi="Arial" w:cs="Arial"/>
          <w:lang w:val="en-US"/>
        </w:rPr>
      </w:pPr>
    </w:p>
    <w:sectPr w:rsidR="00436228" w:rsidRPr="009C15CC" w:rsidSect="00D20A77">
      <w:pgSz w:w="12240" w:h="15840"/>
      <w:pgMar w:top="1417" w:right="1701" w:bottom="1417"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C4E"/>
    <w:rsid w:val="00065725"/>
    <w:rsid w:val="0009640C"/>
    <w:rsid w:val="00125BCF"/>
    <w:rsid w:val="00206C4E"/>
    <w:rsid w:val="002D0A9F"/>
    <w:rsid w:val="00333079"/>
    <w:rsid w:val="003A7D6C"/>
    <w:rsid w:val="00436228"/>
    <w:rsid w:val="0044185B"/>
    <w:rsid w:val="004E5912"/>
    <w:rsid w:val="004F7BFB"/>
    <w:rsid w:val="00604AE4"/>
    <w:rsid w:val="006448AF"/>
    <w:rsid w:val="00756BE1"/>
    <w:rsid w:val="00836DD8"/>
    <w:rsid w:val="00842F78"/>
    <w:rsid w:val="008430BD"/>
    <w:rsid w:val="00862C4F"/>
    <w:rsid w:val="00866AED"/>
    <w:rsid w:val="008A4371"/>
    <w:rsid w:val="008D3AD0"/>
    <w:rsid w:val="00977587"/>
    <w:rsid w:val="009C15CC"/>
    <w:rsid w:val="00AB551E"/>
    <w:rsid w:val="00B32989"/>
    <w:rsid w:val="00B9334F"/>
    <w:rsid w:val="00C47207"/>
    <w:rsid w:val="00C8796E"/>
    <w:rsid w:val="00CC7849"/>
    <w:rsid w:val="00D7427B"/>
    <w:rsid w:val="00FA3508"/>
    <w:rsid w:val="00FD728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70F8C108"/>
  <w15:chartTrackingRefBased/>
  <w15:docId w15:val="{2D393527-39CB-2448-BCA6-346E22FA2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430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455</Words>
  <Characters>2503</Characters>
  <Application>Microsoft Office Word</Application>
  <DocSecurity>0</DocSecurity>
  <Lines>20</Lines>
  <Paragraphs>5</Paragraphs>
  <ScaleCrop>false</ScaleCrop>
  <Company/>
  <LinksUpToDate>false</LinksUpToDate>
  <CharactersWithSpaces>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Nacho Bracho</dc:creator>
  <cp:keywords/>
  <dc:description/>
  <cp:lastModifiedBy>Elena Jiménez</cp:lastModifiedBy>
  <cp:revision>30</cp:revision>
  <dcterms:created xsi:type="dcterms:W3CDTF">2021-10-18T08:56:00Z</dcterms:created>
  <dcterms:modified xsi:type="dcterms:W3CDTF">2021-10-21T06:56:00Z</dcterms:modified>
</cp:coreProperties>
</file>